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2475" w14:textId="77777777" w:rsidR="00A21E6C" w:rsidRPr="00A21E6C" w:rsidRDefault="00A21E6C" w:rsidP="00A21E6C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A21E6C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STAINLESS STEEL ROLLING GRILLES</w:t>
      </w:r>
    </w:p>
    <w:p w14:paraId="27006543" w14:textId="77777777" w:rsidR="00A21E6C" w:rsidRPr="00A21E6C" w:rsidRDefault="00A21E6C" w:rsidP="00A21E6C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55397D20" w14:textId="77777777" w:rsidR="00A21E6C" w:rsidRPr="00A21E6C" w:rsidRDefault="00A21E6C" w:rsidP="00A21E6C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A21E6C">
        <w:rPr>
          <w:rFonts w:ascii="Myriad Pro" w:eastAsia="Times New Roman" w:hAnsi="Myriad Pro" w:cs="Times New Roman"/>
          <w:b/>
          <w:color w:val="222D5A"/>
          <w:lang w:eastAsia="en-GB"/>
        </w:rPr>
        <w:t>SPECIFICATION 5-6</w:t>
      </w:r>
    </w:p>
    <w:p w14:paraId="198220E6" w14:textId="77777777" w:rsidR="00A21E6C" w:rsidRPr="00A21E6C" w:rsidRDefault="00A21E6C" w:rsidP="00A21E6C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3034DD17" w14:textId="77777777" w:rsidR="00A21E6C" w:rsidRPr="00A21E6C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A21E6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77128468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1C6E8DCF" w14:textId="77777777" w:rsidR="00A21E6C" w:rsidRPr="0007697E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07697E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stainless steel tubes and links to form a parallel mesh size of 500mm x 85mm with end caps fitted to the end of each tube to prevent lateral movement.</w:t>
      </w:r>
    </w:p>
    <w:p w14:paraId="5842F3C6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B8EC7E7" w14:textId="77777777" w:rsidR="00A21E6C" w:rsidRPr="00A21E6C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A21E6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Rail</w:t>
      </w:r>
    </w:p>
    <w:p w14:paraId="4F979BA5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63AE1A9" w14:textId="77777777" w:rsidR="00A21E6C" w:rsidRPr="0007697E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7697E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two steel angles to form an inverted “tee” section and powder coated silver.</w:t>
      </w:r>
    </w:p>
    <w:p w14:paraId="1BEFC645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8960F8B" w14:textId="77777777" w:rsidR="00A21E6C" w:rsidRPr="00A21E6C" w:rsidRDefault="00A21E6C" w:rsidP="00A21E6C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A21E6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0FDF3678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1394D73" w14:textId="77777777" w:rsidR="00A21E6C" w:rsidRPr="0007697E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7697E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side guides are formed from galvanised steel channels and prepared for fixing to the opening structure by means of continuous fixing angles.  </w:t>
      </w:r>
    </w:p>
    <w:p w14:paraId="0E5CDC91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B866B77" w14:textId="77777777" w:rsidR="00A21E6C" w:rsidRPr="00A21E6C" w:rsidRDefault="00A21E6C" w:rsidP="00A21E6C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A21E6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Endplates</w:t>
      </w:r>
    </w:p>
    <w:p w14:paraId="0ED56978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C3BE963" w14:textId="77777777" w:rsidR="00A21E6C" w:rsidRPr="0007697E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7697E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mild steel of adequate thickness relative to door size and supplied with angles for fixing to the structure.</w:t>
      </w:r>
    </w:p>
    <w:p w14:paraId="1175536C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D0E06E6" w14:textId="77777777" w:rsidR="00A21E6C" w:rsidRPr="00A21E6C" w:rsidRDefault="00A21E6C" w:rsidP="00A21E6C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A21E6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Roller</w:t>
      </w:r>
    </w:p>
    <w:p w14:paraId="7E2B91A3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87F07E8" w14:textId="77777777" w:rsidR="00A21E6C" w:rsidRPr="0007697E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7697E">
        <w:rPr>
          <w:rFonts w:ascii="Myriad Pro" w:eastAsia="Times New Roman" w:hAnsi="Myriad Pro" w:cs="Times New Roman"/>
          <w:sz w:val="18"/>
          <w:szCs w:val="18"/>
          <w:lang w:eastAsia="en-GB"/>
        </w:rPr>
        <w:t>The roller is manufactured from mild steel tube of sufficient diameter and wall thickness to resist deflection and is mounted in bearings or cups on each end plate.</w:t>
      </w:r>
    </w:p>
    <w:p w14:paraId="6C5F4C7C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F061EE5" w14:textId="77777777" w:rsidR="00A21E6C" w:rsidRPr="00A21E6C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A21E6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A21E6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48DBF5C2" w14:textId="77777777" w:rsidR="00A21E6C" w:rsidRPr="0007697E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7697E">
        <w:rPr>
          <w:rFonts w:ascii="Myriad Pro" w:eastAsia="Times New Roman" w:hAnsi="Myriad Pro" w:cs="Times New Roman"/>
          <w:sz w:val="18"/>
          <w:szCs w:val="18"/>
          <w:lang w:eastAsia="en-GB"/>
        </w:rPr>
        <w:t>Self-finish stainless steel.</w:t>
      </w:r>
    </w:p>
    <w:p w14:paraId="396FE0A7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40A43F5" w14:textId="77777777" w:rsidR="00A21E6C" w:rsidRPr="00A21E6C" w:rsidRDefault="00A21E6C" w:rsidP="00A21E6C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A21E6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68DDC6F2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F2633EB" w14:textId="77777777" w:rsidR="00A21E6C" w:rsidRPr="0007697E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7697E">
        <w:rPr>
          <w:rFonts w:ascii="Myriad Pro" w:eastAsia="Times New Roman" w:hAnsi="Myriad Pro" w:cs="Times New Roman"/>
          <w:sz w:val="18"/>
          <w:szCs w:val="18"/>
          <w:lang w:eastAsia="en-GB"/>
        </w:rPr>
        <w:t>Approximately 25 kgs per m².</w:t>
      </w:r>
      <w:bookmarkStart w:id="0" w:name="_GoBack"/>
      <w:bookmarkEnd w:id="0"/>
    </w:p>
    <w:p w14:paraId="17A27778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ECDF9CE" w14:textId="77777777" w:rsidR="00A21E6C" w:rsidRPr="00A21E6C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A21E6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4EF52B0D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E817C0C" w14:textId="77777777" w:rsidR="00A21E6C" w:rsidRPr="0007697E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7697E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Electrical operation is by means of a direct drive 3 phase geared motor mounted on the outside of one endplate.  The motor has an inherent safety brake thus meeting all relevant Health &amp; Safety requirements. </w:t>
      </w:r>
    </w:p>
    <w:p w14:paraId="3880A889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ACE50E2" w14:textId="77777777" w:rsidR="00A21E6C" w:rsidRPr="00A21E6C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A21E6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Controls</w:t>
      </w:r>
    </w:p>
    <w:p w14:paraId="1801C206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67D2471" w14:textId="694BDC90" w:rsidR="00A21E6C" w:rsidRPr="0007697E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7697E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standard controls are by means of open / close / stop push buttons fitted adjacent to the shutter. </w:t>
      </w:r>
    </w:p>
    <w:p w14:paraId="59EBC8BC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580AB4A" w14:textId="77777777" w:rsidR="00A21E6C" w:rsidRPr="00A21E6C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A21E6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Casings</w:t>
      </w:r>
    </w:p>
    <w:p w14:paraId="74380B4C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25166583" w14:textId="77777777" w:rsidR="00A21E6C" w:rsidRPr="0007697E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07697E">
        <w:rPr>
          <w:rFonts w:ascii="Myriad Pro" w:eastAsia="Times New Roman" w:hAnsi="Myriad Pro" w:cs="Times New Roman"/>
          <w:sz w:val="18"/>
          <w:szCs w:val="18"/>
          <w:lang w:eastAsia="en-GB"/>
        </w:rPr>
        <w:t>Coil casings fabricated from galvanised steel sheet are available as an optional extra.</w:t>
      </w:r>
    </w:p>
    <w:p w14:paraId="674112A7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675761F" w14:textId="77777777" w:rsidR="00A21E6C" w:rsidRPr="00A21E6C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A21E6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23415ADB" w14:textId="77777777" w:rsidR="00A21E6C" w:rsidRPr="00A21E6C" w:rsidRDefault="00A21E6C" w:rsidP="00A21E6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D474400" w14:textId="77777777" w:rsidR="00A21E6C" w:rsidRPr="00A21E6C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A21E6C">
        <w:rPr>
          <w:rFonts w:ascii="Myriad Pro" w:eastAsia="Times New Roman" w:hAnsi="Myriad Pro" w:cs="Times New Roman"/>
          <w:b/>
          <w:lang w:eastAsia="en-GB"/>
        </w:rPr>
        <w:t xml:space="preserve">Stainless Steel Rolling Grilles shall be by </w:t>
      </w:r>
    </w:p>
    <w:p w14:paraId="52086F91" w14:textId="77777777" w:rsidR="00A21E6C" w:rsidRPr="00A21E6C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A21E6C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28ACF707" w14:textId="138731E6" w:rsidR="00A21E6C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A21E6C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A21E6C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A21E6C">
        <w:rPr>
          <w:rFonts w:ascii="Myriad Pro" w:eastAsia="Times New Roman" w:hAnsi="Myriad Pro" w:cs="Times New Roman"/>
          <w:b/>
          <w:color w:val="222D32"/>
          <w:lang w:eastAsia="en-GB"/>
        </w:rPr>
        <w:t xml:space="preserve"> </w:t>
      </w:r>
      <w:r w:rsidRPr="00A21E6C">
        <w:rPr>
          <w:rFonts w:ascii="Myriad Pro" w:eastAsia="Times New Roman" w:hAnsi="Myriad Pro" w:cs="Times New Roman"/>
          <w:b/>
          <w:lang w:eastAsia="en-GB"/>
        </w:rPr>
        <w:t xml:space="preserve">Web: </w:t>
      </w:r>
      <w:hyperlink r:id="rId8" w:history="1">
        <w:r w:rsidRPr="00A21E6C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676B1EBD" w14:textId="77777777" w:rsidR="0007697E" w:rsidRPr="00A21E6C" w:rsidRDefault="0007697E" w:rsidP="00A21E6C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66EE66E1" w14:textId="3D40A153" w:rsidR="0007588F" w:rsidRPr="00A21E6C" w:rsidRDefault="00A21E6C" w:rsidP="00A21E6C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A21E6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07697E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April </w:t>
      </w:r>
      <w:r w:rsidRPr="00A21E6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201</w:t>
      </w:r>
      <w:r w:rsidR="0007697E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sectPr w:rsidR="0007588F" w:rsidRPr="00A21E6C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3BFC" w14:textId="77777777" w:rsidR="00272661" w:rsidRDefault="00272661" w:rsidP="00A4752C">
      <w:pPr>
        <w:spacing w:after="0" w:line="240" w:lineRule="auto"/>
      </w:pPr>
      <w:r>
        <w:separator/>
      </w:r>
    </w:p>
  </w:endnote>
  <w:endnote w:type="continuationSeparator" w:id="0">
    <w:p w14:paraId="3066D82F" w14:textId="77777777" w:rsidR="00272661" w:rsidRDefault="00272661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32CCC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001A8480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E6418" w14:textId="77777777" w:rsidR="00272661" w:rsidRDefault="00272661" w:rsidP="00A4752C">
      <w:pPr>
        <w:spacing w:after="0" w:line="240" w:lineRule="auto"/>
      </w:pPr>
      <w:r>
        <w:separator/>
      </w:r>
    </w:p>
  </w:footnote>
  <w:footnote w:type="continuationSeparator" w:id="0">
    <w:p w14:paraId="0F42E603" w14:textId="77777777" w:rsidR="00272661" w:rsidRDefault="00272661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561B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C386F7" wp14:editId="751DA7E4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0DBEC0E7" wp14:editId="69FB271F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318BBDB" wp14:editId="46EBBA78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7697E"/>
    <w:rsid w:val="000C0735"/>
    <w:rsid w:val="001A79C3"/>
    <w:rsid w:val="00265BB4"/>
    <w:rsid w:val="00272661"/>
    <w:rsid w:val="00346440"/>
    <w:rsid w:val="00381E62"/>
    <w:rsid w:val="003B661B"/>
    <w:rsid w:val="00443717"/>
    <w:rsid w:val="00450D07"/>
    <w:rsid w:val="004A6C87"/>
    <w:rsid w:val="0055403E"/>
    <w:rsid w:val="0056018E"/>
    <w:rsid w:val="005E729F"/>
    <w:rsid w:val="006F1333"/>
    <w:rsid w:val="007633C7"/>
    <w:rsid w:val="00770F19"/>
    <w:rsid w:val="00843334"/>
    <w:rsid w:val="008D534E"/>
    <w:rsid w:val="008F0601"/>
    <w:rsid w:val="00921C2E"/>
    <w:rsid w:val="00933DAB"/>
    <w:rsid w:val="009C3F47"/>
    <w:rsid w:val="00A21E6C"/>
    <w:rsid w:val="00A4752C"/>
    <w:rsid w:val="00AD58C3"/>
    <w:rsid w:val="00B963DE"/>
    <w:rsid w:val="00D31668"/>
    <w:rsid w:val="00D403C8"/>
    <w:rsid w:val="00D40A4A"/>
    <w:rsid w:val="00D53123"/>
    <w:rsid w:val="00D826C7"/>
    <w:rsid w:val="00DF2E5A"/>
    <w:rsid w:val="00E27B85"/>
    <w:rsid w:val="00E5242E"/>
    <w:rsid w:val="00E8327C"/>
    <w:rsid w:val="00F04E4B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11E2B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FF09-6AEA-4042-B3C4-C8FF3B00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2018-03-05T15:36:00Z</dcterms:created>
  <dcterms:modified xsi:type="dcterms:W3CDTF">2018-03-27T09:17:00Z</dcterms:modified>
</cp:coreProperties>
</file>